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39" w:rsidRPr="002918D2" w:rsidRDefault="0026305C" w:rsidP="00C524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8D2">
        <w:rPr>
          <w:rFonts w:ascii="Times New Roman" w:hAnsi="Times New Roman" w:cs="Times New Roman"/>
          <w:b/>
          <w:sz w:val="28"/>
          <w:szCs w:val="28"/>
        </w:rPr>
        <w:t>Отчет об итогах  деятельности СП ГБОУ СОШ№4 - Дом детского творчества г.о. Чапаевск по профилактике детского дорожно</w:t>
      </w:r>
      <w:r w:rsidR="001627CD" w:rsidRPr="002918D2">
        <w:rPr>
          <w:rFonts w:ascii="Times New Roman" w:hAnsi="Times New Roman" w:cs="Times New Roman"/>
          <w:b/>
          <w:sz w:val="28"/>
          <w:szCs w:val="28"/>
        </w:rPr>
        <w:t>-</w:t>
      </w:r>
      <w:r w:rsidRPr="002918D2">
        <w:rPr>
          <w:rFonts w:ascii="Times New Roman" w:hAnsi="Times New Roman" w:cs="Times New Roman"/>
          <w:b/>
          <w:sz w:val="28"/>
          <w:szCs w:val="28"/>
        </w:rPr>
        <w:t>транспортного травматизма</w:t>
      </w:r>
      <w:r w:rsidR="00C524CC" w:rsidRPr="002918D2">
        <w:rPr>
          <w:rFonts w:ascii="Times New Roman" w:hAnsi="Times New Roman" w:cs="Times New Roman"/>
          <w:b/>
          <w:sz w:val="28"/>
          <w:szCs w:val="28"/>
        </w:rPr>
        <w:t xml:space="preserve"> за 2021-2022 учебный год.</w:t>
      </w:r>
    </w:p>
    <w:p w:rsidR="00024977" w:rsidRPr="002918D2" w:rsidRDefault="00024977" w:rsidP="000249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Охрана здоровья и жизни детей предполагает организацию обучения правилам дорожного движения, основам безопасности жизнедеятельности таким образом, чтобы у каждого </w:t>
      </w:r>
      <w:r w:rsidR="001627CD" w:rsidRPr="0029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обучающегося </w:t>
      </w:r>
      <w:r w:rsidRPr="0029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сформировалась жизненно важная потребность не только в изучении, но и в соблюдении </w:t>
      </w:r>
      <w:r w:rsidR="003B5379" w:rsidRPr="0029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дорожного движения</w:t>
      </w:r>
      <w:r w:rsidR="00836C62" w:rsidRPr="0029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27CD" w:rsidRPr="002918D2" w:rsidRDefault="005C00AB" w:rsidP="005C00A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1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E86227" w:rsidRPr="00291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активизации работы </w:t>
      </w:r>
      <w:r w:rsidR="001627CD" w:rsidRPr="00291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2018 году Распоряжением министра образования и науки Самарской области было утверждено 13 базовы</w:t>
      </w:r>
      <w:proofErr w:type="gramStart"/>
      <w:r w:rsidR="001627CD" w:rsidRPr="00291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х(</w:t>
      </w:r>
      <w:proofErr w:type="gramEnd"/>
      <w:r w:rsidR="001627CD" w:rsidRPr="00291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пилотных) площадок по предупреждению детского дорожно-транспортного травматизма.</w:t>
      </w:r>
    </w:p>
    <w:p w:rsidR="001627CD" w:rsidRPr="002918D2" w:rsidRDefault="001627CD" w:rsidP="005C00A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1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них и в СП ГБОУ СОШ № 4 – Дом детского</w:t>
      </w:r>
      <w:r w:rsidR="00585A5A" w:rsidRPr="00291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творчества г.о</w:t>
      </w:r>
      <w:proofErr w:type="gramStart"/>
      <w:r w:rsidR="00585A5A" w:rsidRPr="00291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 w:rsidR="00585A5A" w:rsidRPr="00291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апаевск был открыт Центр по ПДД</w:t>
      </w:r>
      <w:r w:rsidRPr="00291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девизом «Вместе за безопасность дорожного движения» </w:t>
      </w:r>
    </w:p>
    <w:p w:rsidR="003B5379" w:rsidRPr="002918D2" w:rsidRDefault="003B5379" w:rsidP="005C00A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27CD" w:rsidRPr="002918D2" w:rsidRDefault="001627CD" w:rsidP="005C00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8D2">
        <w:rPr>
          <w:rFonts w:ascii="Times New Roman" w:hAnsi="Times New Roman" w:cs="Times New Roman"/>
          <w:sz w:val="28"/>
          <w:szCs w:val="28"/>
        </w:rPr>
        <w:t xml:space="preserve">Система профилактической работы по предупреждению детского дорожно-транспортного травматизма в образовательных организациях ориентирована на определенную цель и комплекс задач по ее достижению. </w:t>
      </w:r>
    </w:p>
    <w:p w:rsidR="00852B17" w:rsidRPr="002918D2" w:rsidRDefault="001627CD" w:rsidP="005C00A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91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– </w:t>
      </w:r>
      <w:r w:rsidR="00667BA4" w:rsidRPr="00291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</w:t>
      </w:r>
      <w:r w:rsidRPr="00291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7BA4" w:rsidRPr="00291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развитие представлений об основных нормах и правилах здоровьесберегающего поведения</w:t>
      </w:r>
      <w:r w:rsidR="005C00AB" w:rsidRPr="00291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 общеобразовательных учреждений</w:t>
      </w:r>
      <w:r w:rsidR="00667BA4" w:rsidRPr="00291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 условиях и способах охраны жизнедеятельности и последствиях соблюдения или нарушения утвержденных современной культурой норм и правил безопасности дорожного движения, активизация и координация деятельности отрядов ЮИД по профилактике и снижению уровня детского дорожно-транспортного травматизма среди учащихся общеобразовательных учреждений</w:t>
      </w:r>
      <w:r w:rsidR="00836C62" w:rsidRPr="00291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3B5379" w:rsidRPr="002918D2" w:rsidRDefault="003B5379" w:rsidP="005C00A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6C62" w:rsidRPr="002918D2" w:rsidRDefault="00836C62" w:rsidP="005C00A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1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реализации деятельности площадки решаются следующие задачи:</w:t>
      </w:r>
    </w:p>
    <w:p w:rsidR="00852B17" w:rsidRPr="002918D2" w:rsidRDefault="00667BA4" w:rsidP="00836C62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8D2">
        <w:rPr>
          <w:rFonts w:ascii="Times New Roman" w:hAnsi="Times New Roman" w:cs="Times New Roman"/>
          <w:sz w:val="28"/>
          <w:szCs w:val="28"/>
        </w:rPr>
        <w:lastRenderedPageBreak/>
        <w:t>Формирование  активной жизненной позиции участников образовательного процесса в отношении профилактики детского травматизма на дорогах, привлечение их к деятельности по пропаганде правил дорожного движения.</w:t>
      </w:r>
    </w:p>
    <w:p w:rsidR="00852B17" w:rsidRPr="002918D2" w:rsidRDefault="00667BA4" w:rsidP="00836C62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8D2">
        <w:rPr>
          <w:rFonts w:ascii="Times New Roman" w:hAnsi="Times New Roman" w:cs="Times New Roman"/>
          <w:sz w:val="28"/>
          <w:szCs w:val="28"/>
        </w:rPr>
        <w:t>Создание информационного обеспечения по вопросам профилактики детского дорожно-транспортного травматизма.</w:t>
      </w:r>
    </w:p>
    <w:p w:rsidR="00852B17" w:rsidRPr="002918D2" w:rsidRDefault="00667BA4" w:rsidP="00836C62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8D2">
        <w:rPr>
          <w:rFonts w:ascii="Times New Roman" w:hAnsi="Times New Roman" w:cs="Times New Roman"/>
          <w:sz w:val="28"/>
          <w:szCs w:val="28"/>
        </w:rPr>
        <w:t>Оказание инструктивно-методической, консультативной помощи руководителям движения ЮИД</w:t>
      </w:r>
      <w:r w:rsidR="00836C62" w:rsidRPr="002918D2">
        <w:rPr>
          <w:rFonts w:ascii="Times New Roman" w:hAnsi="Times New Roman" w:cs="Times New Roman"/>
          <w:sz w:val="28"/>
          <w:szCs w:val="28"/>
        </w:rPr>
        <w:t xml:space="preserve"> и программно-методическое сопровождение деятельности отрядов ЮИД</w:t>
      </w:r>
      <w:r w:rsidRPr="002918D2">
        <w:rPr>
          <w:rFonts w:ascii="Times New Roman" w:hAnsi="Times New Roman" w:cs="Times New Roman"/>
          <w:sz w:val="28"/>
          <w:szCs w:val="28"/>
        </w:rPr>
        <w:t>.</w:t>
      </w:r>
    </w:p>
    <w:p w:rsidR="00852B17" w:rsidRPr="002918D2" w:rsidRDefault="00667BA4" w:rsidP="00836C62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8D2">
        <w:rPr>
          <w:rFonts w:ascii="Times New Roman" w:hAnsi="Times New Roman" w:cs="Times New Roman"/>
          <w:sz w:val="28"/>
          <w:szCs w:val="28"/>
        </w:rPr>
        <w:t>Организация совместной работы с отделом ОГИБДД города.</w:t>
      </w:r>
    </w:p>
    <w:p w:rsidR="003B5379" w:rsidRPr="002918D2" w:rsidRDefault="003B5379" w:rsidP="003B5379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627CD" w:rsidRPr="002918D2" w:rsidRDefault="001627CD" w:rsidP="001627CD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18D2">
        <w:rPr>
          <w:rFonts w:ascii="Times New Roman" w:hAnsi="Times New Roman" w:cs="Times New Roman"/>
          <w:sz w:val="28"/>
          <w:szCs w:val="28"/>
        </w:rPr>
        <w:t xml:space="preserve">И вся работа строится по нескольким принципам: </w:t>
      </w:r>
    </w:p>
    <w:p w:rsidR="001627CD" w:rsidRPr="002918D2" w:rsidRDefault="001627CD" w:rsidP="0089617E">
      <w:pPr>
        <w:pStyle w:val="a3"/>
        <w:numPr>
          <w:ilvl w:val="0"/>
          <w:numId w:val="11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8D2">
        <w:rPr>
          <w:rFonts w:ascii="Times New Roman" w:hAnsi="Times New Roman" w:cs="Times New Roman"/>
          <w:sz w:val="28"/>
          <w:szCs w:val="28"/>
        </w:rPr>
        <w:t>системный подход всех участников учебно-воспитательного процесса к решению вопроса профилактики детского дорожно-транспортного травматизма;</w:t>
      </w:r>
    </w:p>
    <w:p w:rsidR="001627CD" w:rsidRPr="002918D2" w:rsidRDefault="001627CD" w:rsidP="0089617E">
      <w:pPr>
        <w:pStyle w:val="a3"/>
        <w:numPr>
          <w:ilvl w:val="0"/>
          <w:numId w:val="11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8D2">
        <w:rPr>
          <w:rFonts w:ascii="Times New Roman" w:hAnsi="Times New Roman" w:cs="Times New Roman"/>
          <w:sz w:val="28"/>
          <w:szCs w:val="28"/>
        </w:rPr>
        <w:t>комплексно-тематический принцип построения образовательного процесса;</w:t>
      </w:r>
    </w:p>
    <w:p w:rsidR="001627CD" w:rsidRPr="002918D2" w:rsidRDefault="001F1209" w:rsidP="0089617E">
      <w:pPr>
        <w:pStyle w:val="a3"/>
        <w:numPr>
          <w:ilvl w:val="0"/>
          <w:numId w:val="11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8D2">
        <w:rPr>
          <w:rFonts w:ascii="Times New Roman" w:hAnsi="Times New Roman" w:cs="Times New Roman"/>
          <w:sz w:val="28"/>
          <w:szCs w:val="28"/>
        </w:rPr>
        <w:t>принцип сезонности;</w:t>
      </w:r>
    </w:p>
    <w:p w:rsidR="001F1209" w:rsidRPr="002918D2" w:rsidRDefault="001F1209" w:rsidP="0089617E">
      <w:pPr>
        <w:pStyle w:val="a3"/>
        <w:numPr>
          <w:ilvl w:val="0"/>
          <w:numId w:val="11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8D2">
        <w:rPr>
          <w:rFonts w:ascii="Times New Roman" w:hAnsi="Times New Roman" w:cs="Times New Roman"/>
          <w:sz w:val="28"/>
          <w:szCs w:val="28"/>
        </w:rPr>
        <w:t>принцип возрастной адресованности (дети, родители);</w:t>
      </w:r>
    </w:p>
    <w:p w:rsidR="001F1209" w:rsidRPr="002918D2" w:rsidRDefault="001F1209" w:rsidP="0089617E">
      <w:pPr>
        <w:pStyle w:val="a3"/>
        <w:numPr>
          <w:ilvl w:val="0"/>
          <w:numId w:val="11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8D2">
        <w:rPr>
          <w:rFonts w:ascii="Times New Roman" w:hAnsi="Times New Roman" w:cs="Times New Roman"/>
          <w:sz w:val="28"/>
          <w:szCs w:val="28"/>
        </w:rPr>
        <w:t>принцип интеграции;</w:t>
      </w:r>
    </w:p>
    <w:p w:rsidR="001F1209" w:rsidRPr="002918D2" w:rsidRDefault="001F1209" w:rsidP="0089617E">
      <w:pPr>
        <w:pStyle w:val="a3"/>
        <w:numPr>
          <w:ilvl w:val="0"/>
          <w:numId w:val="11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8D2">
        <w:rPr>
          <w:rFonts w:ascii="Times New Roman" w:hAnsi="Times New Roman" w:cs="Times New Roman"/>
          <w:sz w:val="28"/>
          <w:szCs w:val="28"/>
        </w:rPr>
        <w:t>принцип преемственности взаимодействия с ребенком в условиях образовательного учреждения и семьи;</w:t>
      </w:r>
    </w:p>
    <w:p w:rsidR="001F1209" w:rsidRPr="002918D2" w:rsidRDefault="001F1209" w:rsidP="0089617E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8D2">
        <w:rPr>
          <w:rFonts w:ascii="Times New Roman" w:hAnsi="Times New Roman" w:cs="Times New Roman"/>
          <w:sz w:val="28"/>
          <w:szCs w:val="28"/>
        </w:rPr>
        <w:t xml:space="preserve"> принцип флэш-наставничества.</w:t>
      </w:r>
    </w:p>
    <w:p w:rsidR="0089617E" w:rsidRPr="002918D2" w:rsidRDefault="0089617E" w:rsidP="001F120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27CD" w:rsidRPr="002918D2" w:rsidRDefault="001F1209" w:rsidP="001627CD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8D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918D2">
        <w:rPr>
          <w:rFonts w:ascii="Times New Roman" w:hAnsi="Times New Roman" w:cs="Times New Roman"/>
          <w:sz w:val="28"/>
          <w:szCs w:val="28"/>
        </w:rPr>
        <w:t>Создавая условия для работы в этом направлении ежегодно разрабатывается</w:t>
      </w:r>
      <w:proofErr w:type="gramEnd"/>
      <w:r w:rsidRPr="002918D2">
        <w:rPr>
          <w:rFonts w:ascii="Times New Roman" w:hAnsi="Times New Roman" w:cs="Times New Roman"/>
          <w:sz w:val="28"/>
          <w:szCs w:val="28"/>
        </w:rPr>
        <w:t xml:space="preserve"> </w:t>
      </w:r>
      <w:r w:rsidR="003B5379" w:rsidRPr="002918D2">
        <w:rPr>
          <w:rFonts w:ascii="Times New Roman" w:hAnsi="Times New Roman" w:cs="Times New Roman"/>
          <w:sz w:val="28"/>
          <w:szCs w:val="28"/>
        </w:rPr>
        <w:t>П</w:t>
      </w:r>
      <w:r w:rsidRPr="002918D2">
        <w:rPr>
          <w:rFonts w:ascii="Times New Roman" w:hAnsi="Times New Roman" w:cs="Times New Roman"/>
          <w:sz w:val="28"/>
          <w:szCs w:val="28"/>
        </w:rPr>
        <w:t xml:space="preserve">лан по профилактике детского дорожно-транспортного травматизма, заключаются </w:t>
      </w:r>
      <w:r w:rsidR="003B5379" w:rsidRPr="002918D2">
        <w:rPr>
          <w:rFonts w:ascii="Times New Roman" w:hAnsi="Times New Roman" w:cs="Times New Roman"/>
          <w:sz w:val="28"/>
          <w:szCs w:val="28"/>
        </w:rPr>
        <w:t>Д</w:t>
      </w:r>
      <w:r w:rsidRPr="002918D2">
        <w:rPr>
          <w:rFonts w:ascii="Times New Roman" w:hAnsi="Times New Roman" w:cs="Times New Roman"/>
          <w:sz w:val="28"/>
          <w:szCs w:val="28"/>
        </w:rPr>
        <w:t xml:space="preserve">оговора  о сотрудничестве. В учреждении разработан Паспорт дорожной безопасности, в который входят общие сведения об учреждении, планы-схемы путей движения транспортных </w:t>
      </w:r>
      <w:r w:rsidRPr="002918D2">
        <w:rPr>
          <w:rFonts w:ascii="Times New Roman" w:hAnsi="Times New Roman" w:cs="Times New Roman"/>
          <w:sz w:val="28"/>
          <w:szCs w:val="28"/>
        </w:rPr>
        <w:lastRenderedPageBreak/>
        <w:t>средств и детей и маршруты движения организованных групп детей от образовательного учреждения.</w:t>
      </w:r>
    </w:p>
    <w:p w:rsidR="001F1209" w:rsidRPr="002918D2" w:rsidRDefault="001F1209" w:rsidP="001627CD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8D2">
        <w:rPr>
          <w:rFonts w:ascii="Times New Roman" w:hAnsi="Times New Roman" w:cs="Times New Roman"/>
          <w:sz w:val="28"/>
          <w:szCs w:val="28"/>
        </w:rPr>
        <w:tab/>
        <w:t xml:space="preserve">Работа </w:t>
      </w:r>
      <w:r w:rsidR="00585A5A" w:rsidRPr="002918D2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2918D2">
        <w:rPr>
          <w:rFonts w:ascii="Times New Roman" w:hAnsi="Times New Roman" w:cs="Times New Roman"/>
          <w:sz w:val="28"/>
          <w:szCs w:val="28"/>
        </w:rPr>
        <w:t xml:space="preserve">ведется по трем направлениям: </w:t>
      </w:r>
    </w:p>
    <w:p w:rsidR="009665EF" w:rsidRPr="002918D2" w:rsidRDefault="00585A5A" w:rsidP="00585A5A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8D2">
        <w:rPr>
          <w:rFonts w:ascii="Times New Roman" w:hAnsi="Times New Roman" w:cs="Times New Roman"/>
          <w:sz w:val="28"/>
          <w:szCs w:val="28"/>
        </w:rPr>
        <w:t>Первое направление – И</w:t>
      </w:r>
      <w:r w:rsidR="001F1209" w:rsidRPr="002918D2">
        <w:rPr>
          <w:rFonts w:ascii="Times New Roman" w:hAnsi="Times New Roman" w:cs="Times New Roman"/>
          <w:sz w:val="28"/>
          <w:szCs w:val="28"/>
        </w:rPr>
        <w:t>нформационно-методическое обеспечение деятельности субъектов профилактики дорожно-транспортного травматизма</w:t>
      </w:r>
      <w:r w:rsidR="00A72242" w:rsidRPr="002918D2">
        <w:rPr>
          <w:rFonts w:ascii="Times New Roman" w:hAnsi="Times New Roman" w:cs="Times New Roman"/>
          <w:sz w:val="28"/>
          <w:szCs w:val="28"/>
        </w:rPr>
        <w:t>;</w:t>
      </w:r>
    </w:p>
    <w:p w:rsidR="003B5379" w:rsidRPr="002918D2" w:rsidRDefault="003B5379" w:rsidP="005D05EE">
      <w:pPr>
        <w:tabs>
          <w:tab w:val="left" w:pos="993"/>
        </w:tabs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05EE" w:rsidRPr="002918D2" w:rsidRDefault="005D05EE" w:rsidP="005D05EE">
      <w:pPr>
        <w:tabs>
          <w:tab w:val="left" w:pos="993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18D2">
        <w:rPr>
          <w:rFonts w:ascii="Times New Roman" w:hAnsi="Times New Roman" w:cs="Times New Roman"/>
          <w:sz w:val="28"/>
          <w:szCs w:val="28"/>
        </w:rPr>
        <w:t>Вовлеченность педагогов:</w:t>
      </w:r>
    </w:p>
    <w:p w:rsidR="005D05EE" w:rsidRPr="002918D2" w:rsidRDefault="005D05EE" w:rsidP="005D05EE">
      <w:pPr>
        <w:tabs>
          <w:tab w:val="left" w:pos="993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18D2">
        <w:rPr>
          <w:rFonts w:ascii="Times New Roman" w:hAnsi="Times New Roman" w:cs="Times New Roman"/>
          <w:sz w:val="28"/>
          <w:szCs w:val="28"/>
        </w:rPr>
        <w:t>2021 год – 67 человек</w:t>
      </w:r>
    </w:p>
    <w:p w:rsidR="005D05EE" w:rsidRPr="002918D2" w:rsidRDefault="005D05EE" w:rsidP="005D05EE">
      <w:pPr>
        <w:tabs>
          <w:tab w:val="left" w:pos="993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18D2">
        <w:rPr>
          <w:rFonts w:ascii="Times New Roman" w:hAnsi="Times New Roman" w:cs="Times New Roman"/>
          <w:sz w:val="28"/>
          <w:szCs w:val="28"/>
        </w:rPr>
        <w:t>6 мероприятий</w:t>
      </w:r>
    </w:p>
    <w:p w:rsidR="005D05EE" w:rsidRPr="002918D2" w:rsidRDefault="005D05EE" w:rsidP="005D05EE">
      <w:pPr>
        <w:tabs>
          <w:tab w:val="left" w:pos="993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18D2">
        <w:rPr>
          <w:rFonts w:ascii="Times New Roman" w:hAnsi="Times New Roman" w:cs="Times New Roman"/>
          <w:sz w:val="28"/>
          <w:szCs w:val="28"/>
        </w:rPr>
        <w:t>2022 год – 91 человек</w:t>
      </w:r>
    </w:p>
    <w:p w:rsidR="005D05EE" w:rsidRPr="002918D2" w:rsidRDefault="005D05EE" w:rsidP="005D05EE">
      <w:pPr>
        <w:tabs>
          <w:tab w:val="left" w:pos="993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18D2">
        <w:rPr>
          <w:rFonts w:ascii="Times New Roman" w:hAnsi="Times New Roman" w:cs="Times New Roman"/>
          <w:sz w:val="28"/>
          <w:szCs w:val="28"/>
        </w:rPr>
        <w:t>8 мероприятий</w:t>
      </w:r>
    </w:p>
    <w:p w:rsidR="005D05EE" w:rsidRPr="002918D2" w:rsidRDefault="00585A5A" w:rsidP="00585A5A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8D2">
        <w:rPr>
          <w:rFonts w:ascii="Times New Roman" w:hAnsi="Times New Roman" w:cs="Times New Roman"/>
          <w:sz w:val="28"/>
          <w:szCs w:val="28"/>
        </w:rPr>
        <w:t xml:space="preserve">Второе направление – </w:t>
      </w:r>
      <w:r w:rsidR="00A72242" w:rsidRPr="002918D2">
        <w:rPr>
          <w:rFonts w:ascii="Times New Roman" w:hAnsi="Times New Roman" w:cs="Times New Roman"/>
          <w:sz w:val="28"/>
          <w:szCs w:val="28"/>
        </w:rPr>
        <w:t>система</w:t>
      </w:r>
      <w:r w:rsidRPr="002918D2">
        <w:rPr>
          <w:rFonts w:ascii="Times New Roman" w:hAnsi="Times New Roman" w:cs="Times New Roman"/>
          <w:sz w:val="28"/>
          <w:szCs w:val="28"/>
        </w:rPr>
        <w:t xml:space="preserve"> </w:t>
      </w:r>
      <w:r w:rsidR="00A72242" w:rsidRPr="002918D2">
        <w:rPr>
          <w:rFonts w:ascii="Times New Roman" w:hAnsi="Times New Roman" w:cs="Times New Roman"/>
          <w:sz w:val="28"/>
          <w:szCs w:val="28"/>
        </w:rPr>
        <w:t>мероприятий по профилактике дорожно-транспортного травматизма среди детей через проведение мероприятий, конкурсов, соревнований, акций</w:t>
      </w:r>
      <w:r w:rsidR="005D05EE" w:rsidRPr="002918D2">
        <w:rPr>
          <w:rFonts w:ascii="Times New Roman" w:hAnsi="Times New Roman" w:cs="Times New Roman"/>
          <w:sz w:val="28"/>
          <w:szCs w:val="28"/>
        </w:rPr>
        <w:t>.</w:t>
      </w:r>
    </w:p>
    <w:p w:rsidR="00A72242" w:rsidRPr="002918D2" w:rsidRDefault="00A72242" w:rsidP="005D05EE">
      <w:pPr>
        <w:pStyle w:val="a3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8D2">
        <w:rPr>
          <w:rFonts w:ascii="Times New Roman" w:hAnsi="Times New Roman" w:cs="Times New Roman"/>
          <w:sz w:val="28"/>
          <w:szCs w:val="28"/>
        </w:rPr>
        <w:t xml:space="preserve"> по нескольким направлениям:</w:t>
      </w:r>
    </w:p>
    <w:p w:rsidR="00A72242" w:rsidRPr="002918D2" w:rsidRDefault="00A72242" w:rsidP="00585A5A">
      <w:pPr>
        <w:pStyle w:val="a3"/>
        <w:numPr>
          <w:ilvl w:val="0"/>
          <w:numId w:val="13"/>
        </w:numPr>
        <w:spacing w:line="360" w:lineRule="auto"/>
        <w:ind w:left="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91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информационное (обучение правилам дорожного движения, формирование комплекса знаний по безопасному поведению на улицах и дорогах); </w:t>
      </w:r>
    </w:p>
    <w:p w:rsidR="00A72242" w:rsidRPr="002918D2" w:rsidRDefault="00A72242" w:rsidP="00585A5A">
      <w:pPr>
        <w:pStyle w:val="a3"/>
        <w:numPr>
          <w:ilvl w:val="0"/>
          <w:numId w:val="13"/>
        </w:numPr>
        <w:spacing w:line="360" w:lineRule="auto"/>
        <w:ind w:left="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91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развивающее (формирование практических умений и навыков безопасного поведения, представлений о том, что дорога несет потенциальную опасность и ребенок должен быть дисциплинированным и сосредоточенным); </w:t>
      </w:r>
    </w:p>
    <w:p w:rsidR="00A72242" w:rsidRPr="002918D2" w:rsidRDefault="00A72242" w:rsidP="00585A5A">
      <w:pPr>
        <w:pStyle w:val="a3"/>
        <w:numPr>
          <w:ilvl w:val="0"/>
          <w:numId w:val="13"/>
        </w:numPr>
        <w:spacing w:line="360" w:lineRule="auto"/>
        <w:ind w:left="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91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воспитательное (формирование мотивации ответственного и сознательного поведения на улицах и дорогах, формирование общих регуляторов социального поведения, позволяющих ребенку дорожить собственной жизнью и жизнью других людей, стремиться к самоутверждению в социально-значимой сфере); </w:t>
      </w:r>
    </w:p>
    <w:p w:rsidR="00A72242" w:rsidRPr="002918D2" w:rsidRDefault="00A72242" w:rsidP="00585A5A">
      <w:pPr>
        <w:pStyle w:val="a3"/>
        <w:numPr>
          <w:ilvl w:val="0"/>
          <w:numId w:val="13"/>
        </w:numPr>
        <w:spacing w:line="360" w:lineRule="auto"/>
        <w:ind w:left="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91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методическое – методическое обеспечение деятельности субъектов профилактики дорожно-транспортного травматизма; </w:t>
      </w:r>
    </w:p>
    <w:p w:rsidR="00A72242" w:rsidRPr="002918D2" w:rsidRDefault="00A72242" w:rsidP="00585A5A">
      <w:pPr>
        <w:pStyle w:val="a3"/>
        <w:numPr>
          <w:ilvl w:val="0"/>
          <w:numId w:val="13"/>
        </w:numPr>
        <w:spacing w:line="360" w:lineRule="auto"/>
        <w:ind w:left="113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контрольное</w:t>
      </w:r>
      <w:proofErr w:type="gramEnd"/>
      <w:r w:rsidRPr="00291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(контрольные мероприятия по оценке эффективности системы профилактики дорожно-транспортного травматизма).</w:t>
      </w:r>
    </w:p>
    <w:p w:rsidR="003C0513" w:rsidRPr="002918D2" w:rsidRDefault="003C0513" w:rsidP="003C051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8D2">
        <w:rPr>
          <w:rFonts w:ascii="Times New Roman" w:hAnsi="Times New Roman" w:cs="Times New Roman"/>
          <w:sz w:val="28"/>
          <w:szCs w:val="28"/>
        </w:rPr>
        <w:lastRenderedPageBreak/>
        <w:t>В 2021 году проведено 61 мероприят</w:t>
      </w:r>
      <w:r w:rsidR="005D05EE" w:rsidRPr="002918D2">
        <w:rPr>
          <w:rFonts w:ascii="Times New Roman" w:hAnsi="Times New Roman" w:cs="Times New Roman"/>
          <w:sz w:val="28"/>
          <w:szCs w:val="28"/>
        </w:rPr>
        <w:t>ие</w:t>
      </w:r>
      <w:r w:rsidRPr="002918D2">
        <w:rPr>
          <w:rFonts w:ascii="Times New Roman" w:hAnsi="Times New Roman" w:cs="Times New Roman"/>
          <w:sz w:val="28"/>
          <w:szCs w:val="28"/>
        </w:rPr>
        <w:t xml:space="preserve"> городского и окружного уровн</w:t>
      </w:r>
      <w:r w:rsidR="00585A5A" w:rsidRPr="002918D2">
        <w:rPr>
          <w:rFonts w:ascii="Times New Roman" w:hAnsi="Times New Roman" w:cs="Times New Roman"/>
          <w:sz w:val="28"/>
          <w:szCs w:val="28"/>
        </w:rPr>
        <w:t>ей</w:t>
      </w:r>
      <w:r w:rsidRPr="002918D2">
        <w:rPr>
          <w:rFonts w:ascii="Times New Roman" w:hAnsi="Times New Roman" w:cs="Times New Roman"/>
          <w:sz w:val="28"/>
          <w:szCs w:val="28"/>
        </w:rPr>
        <w:t>, в которых приняли участие 3628 человек.</w:t>
      </w:r>
    </w:p>
    <w:p w:rsidR="003C0513" w:rsidRPr="002918D2" w:rsidRDefault="003C0513" w:rsidP="003C0513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8D2">
        <w:rPr>
          <w:rFonts w:ascii="Times New Roman" w:hAnsi="Times New Roman" w:cs="Times New Roman"/>
          <w:sz w:val="28"/>
          <w:szCs w:val="28"/>
        </w:rPr>
        <w:t>В 2022 году проведено 83 мероприяти</w:t>
      </w:r>
      <w:r w:rsidR="005D05EE" w:rsidRPr="002918D2">
        <w:rPr>
          <w:rFonts w:ascii="Times New Roman" w:hAnsi="Times New Roman" w:cs="Times New Roman"/>
          <w:sz w:val="28"/>
          <w:szCs w:val="28"/>
        </w:rPr>
        <w:t>е</w:t>
      </w:r>
      <w:r w:rsidRPr="002918D2">
        <w:rPr>
          <w:rFonts w:ascii="Times New Roman" w:hAnsi="Times New Roman" w:cs="Times New Roman"/>
          <w:sz w:val="28"/>
          <w:szCs w:val="28"/>
        </w:rPr>
        <w:t>, приняло участие 4101 человека.</w:t>
      </w:r>
    </w:p>
    <w:p w:rsidR="005D05EE" w:rsidRPr="002918D2" w:rsidRDefault="005D05EE" w:rsidP="003C0513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8D2">
        <w:rPr>
          <w:rFonts w:ascii="Times New Roman" w:hAnsi="Times New Roman" w:cs="Times New Roman"/>
          <w:sz w:val="28"/>
          <w:szCs w:val="28"/>
        </w:rPr>
        <w:t>Несмотря на то, что ко</w:t>
      </w:r>
      <w:r w:rsidR="00B30CE7" w:rsidRPr="002918D2">
        <w:rPr>
          <w:rFonts w:ascii="Times New Roman" w:hAnsi="Times New Roman" w:cs="Times New Roman"/>
          <w:sz w:val="28"/>
          <w:szCs w:val="28"/>
        </w:rPr>
        <w:t>нкурсы были объявлены окружными, в них приняли участие также педагоги и дети г.</w:t>
      </w:r>
      <w:r w:rsidR="00585A5A" w:rsidRPr="002918D2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B30CE7" w:rsidRPr="002918D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30CE7" w:rsidRPr="002918D2">
        <w:rPr>
          <w:rFonts w:ascii="Times New Roman" w:hAnsi="Times New Roman" w:cs="Times New Roman"/>
          <w:sz w:val="28"/>
          <w:szCs w:val="28"/>
        </w:rPr>
        <w:t>амара и Новокуйбышевск.</w:t>
      </w:r>
    </w:p>
    <w:p w:rsidR="00A72242" w:rsidRPr="002918D2" w:rsidRDefault="00B30CE7" w:rsidP="00B30CE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8D2">
        <w:rPr>
          <w:rFonts w:ascii="Times New Roman" w:hAnsi="Times New Roman" w:cs="Times New Roman"/>
          <w:sz w:val="28"/>
          <w:szCs w:val="28"/>
        </w:rPr>
        <w:tab/>
      </w:r>
      <w:r w:rsidR="00585A5A" w:rsidRPr="002918D2">
        <w:rPr>
          <w:rFonts w:ascii="Times New Roman" w:hAnsi="Times New Roman" w:cs="Times New Roman"/>
          <w:sz w:val="28"/>
          <w:szCs w:val="28"/>
        </w:rPr>
        <w:t xml:space="preserve">Третье направление – </w:t>
      </w:r>
      <w:r w:rsidRPr="002918D2">
        <w:rPr>
          <w:rFonts w:ascii="Times New Roman" w:hAnsi="Times New Roman" w:cs="Times New Roman"/>
          <w:sz w:val="28"/>
          <w:szCs w:val="28"/>
        </w:rPr>
        <w:t>У</w:t>
      </w:r>
      <w:r w:rsidR="00A72242" w:rsidRPr="002918D2">
        <w:rPr>
          <w:rFonts w:ascii="Times New Roman" w:hAnsi="Times New Roman" w:cs="Times New Roman"/>
          <w:sz w:val="28"/>
          <w:szCs w:val="28"/>
        </w:rPr>
        <w:t>становление социально-педагогических связей посредством партнерских взаимоотношений с образовательными учреждениями, ОГИБДД, ДОСААФ, родителями.</w:t>
      </w:r>
    </w:p>
    <w:p w:rsidR="00585A5A" w:rsidRPr="002918D2" w:rsidRDefault="00585A5A" w:rsidP="003017F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CE7" w:rsidRPr="002918D2" w:rsidRDefault="00585A5A" w:rsidP="003017F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18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</w:t>
      </w:r>
      <w:r w:rsidR="00B30CE7" w:rsidRPr="002918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применения </w:t>
      </w:r>
      <w:r w:rsidR="003017F5" w:rsidRPr="002918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комплексного подхода и постоянное совершенствование форм работы </w:t>
      </w:r>
      <w:r w:rsidRPr="002918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позволяет держать нарушения правил дорожного движения по вине детей на одном уровне</w:t>
      </w:r>
      <w:r w:rsidR="00B30CE7" w:rsidRPr="002918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30CE7" w:rsidRPr="002918D2" w:rsidRDefault="003017F5" w:rsidP="00B30C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18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данным статистики </w:t>
      </w:r>
      <w:r w:rsidR="00B30CE7" w:rsidRPr="002918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инспекции по безопасности дорожного движения в 2021 году произошло 5 ДТП, в котором пострадало 6 детей, по вине детей  - 2.</w:t>
      </w:r>
    </w:p>
    <w:p w:rsidR="00B30CE7" w:rsidRPr="002918D2" w:rsidRDefault="00B30CE7" w:rsidP="00B30C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18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2022 году 12 ДТП, пострадало 14 детей, количество ДТП по вине детей то же 2.</w:t>
      </w:r>
    </w:p>
    <w:p w:rsidR="0010015B" w:rsidRPr="002918D2" w:rsidRDefault="0010015B" w:rsidP="003017F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18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 сожалению, слабая материальная база учреждения не </w:t>
      </w:r>
      <w:r w:rsidR="003B5379" w:rsidRPr="002918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дает возможности</w:t>
      </w:r>
      <w:r w:rsidR="00641017" w:rsidRPr="002918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организовать работу площадки более эффективно и </w:t>
      </w:r>
      <w:r w:rsidRPr="002918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полном объеме реализовать задуманное. </w:t>
      </w:r>
    </w:p>
    <w:p w:rsidR="003B5379" w:rsidRPr="00641017" w:rsidRDefault="003B5379" w:rsidP="003017F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181818"/>
          <w:sz w:val="36"/>
          <w:szCs w:val="36"/>
          <w:lang w:eastAsia="ru-RU"/>
        </w:rPr>
      </w:pPr>
    </w:p>
    <w:p w:rsidR="002918D2" w:rsidRPr="00641017" w:rsidRDefault="00641017" w:rsidP="002918D2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641017" w:rsidRPr="00641017" w:rsidRDefault="00641017" w:rsidP="0064101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641017" w:rsidRPr="00641017" w:rsidSect="000413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6CB4"/>
    <w:multiLevelType w:val="hybridMultilevel"/>
    <w:tmpl w:val="1D3E40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E811689"/>
    <w:multiLevelType w:val="hybridMultilevel"/>
    <w:tmpl w:val="52980094"/>
    <w:lvl w:ilvl="0" w:tplc="500C5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12D54"/>
    <w:multiLevelType w:val="multilevel"/>
    <w:tmpl w:val="6316B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05F24C1"/>
    <w:multiLevelType w:val="hybridMultilevel"/>
    <w:tmpl w:val="4C7EF31C"/>
    <w:lvl w:ilvl="0" w:tplc="500C5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51C9F"/>
    <w:multiLevelType w:val="multilevel"/>
    <w:tmpl w:val="6216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301DE"/>
    <w:multiLevelType w:val="hybridMultilevel"/>
    <w:tmpl w:val="718A5348"/>
    <w:lvl w:ilvl="0" w:tplc="500C5C3A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1BD0648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0A6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8423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70F7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CC75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2F9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AAE7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82E30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D42F59"/>
    <w:multiLevelType w:val="hybridMultilevel"/>
    <w:tmpl w:val="6F0469CA"/>
    <w:lvl w:ilvl="0" w:tplc="D99CAD5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DCD469A"/>
    <w:multiLevelType w:val="hybridMultilevel"/>
    <w:tmpl w:val="91BE9720"/>
    <w:lvl w:ilvl="0" w:tplc="D99CA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2E5DD1"/>
    <w:multiLevelType w:val="hybridMultilevel"/>
    <w:tmpl w:val="B902FF76"/>
    <w:lvl w:ilvl="0" w:tplc="500C5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D4F98"/>
    <w:multiLevelType w:val="hybridMultilevel"/>
    <w:tmpl w:val="90D6DC8C"/>
    <w:lvl w:ilvl="0" w:tplc="7400B0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8A43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8F5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A0106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6DF7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D4B98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18C0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BA0C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1E8B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DD55D0"/>
    <w:multiLevelType w:val="hybridMultilevel"/>
    <w:tmpl w:val="854AF596"/>
    <w:lvl w:ilvl="0" w:tplc="0840E1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D400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F4E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C28C2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5EC37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D09A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482C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4F2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08070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3E0578"/>
    <w:multiLevelType w:val="hybridMultilevel"/>
    <w:tmpl w:val="FA205EEE"/>
    <w:lvl w:ilvl="0" w:tplc="47B2F9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6991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1C7A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020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0CC5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A8F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042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44ABF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D089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8A52C1"/>
    <w:multiLevelType w:val="hybridMultilevel"/>
    <w:tmpl w:val="1A84BDFC"/>
    <w:lvl w:ilvl="0" w:tplc="4A32CF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11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CC8"/>
    <w:rsid w:val="00024977"/>
    <w:rsid w:val="000309B9"/>
    <w:rsid w:val="0004135C"/>
    <w:rsid w:val="000524F9"/>
    <w:rsid w:val="00065446"/>
    <w:rsid w:val="000B2C5E"/>
    <w:rsid w:val="0010015B"/>
    <w:rsid w:val="00142BE9"/>
    <w:rsid w:val="001627CD"/>
    <w:rsid w:val="001868EE"/>
    <w:rsid w:val="001E3F07"/>
    <w:rsid w:val="001F1209"/>
    <w:rsid w:val="00222BF1"/>
    <w:rsid w:val="0026305C"/>
    <w:rsid w:val="002918D2"/>
    <w:rsid w:val="002F231A"/>
    <w:rsid w:val="0030070B"/>
    <w:rsid w:val="003017F5"/>
    <w:rsid w:val="003557D8"/>
    <w:rsid w:val="0037772C"/>
    <w:rsid w:val="003B5379"/>
    <w:rsid w:val="003C0513"/>
    <w:rsid w:val="0043619A"/>
    <w:rsid w:val="00453CC8"/>
    <w:rsid w:val="004E4516"/>
    <w:rsid w:val="00581295"/>
    <w:rsid w:val="00585A5A"/>
    <w:rsid w:val="005C00AB"/>
    <w:rsid w:val="005D05EE"/>
    <w:rsid w:val="005E1B38"/>
    <w:rsid w:val="005F76F7"/>
    <w:rsid w:val="00641017"/>
    <w:rsid w:val="00667BA4"/>
    <w:rsid w:val="00676913"/>
    <w:rsid w:val="006B30AB"/>
    <w:rsid w:val="00755139"/>
    <w:rsid w:val="007D12FF"/>
    <w:rsid w:val="00805A27"/>
    <w:rsid w:val="00836C62"/>
    <w:rsid w:val="00841549"/>
    <w:rsid w:val="00852B17"/>
    <w:rsid w:val="0089617E"/>
    <w:rsid w:val="009665EF"/>
    <w:rsid w:val="00973EFE"/>
    <w:rsid w:val="009A3532"/>
    <w:rsid w:val="00A10B80"/>
    <w:rsid w:val="00A6362B"/>
    <w:rsid w:val="00A72242"/>
    <w:rsid w:val="00A95665"/>
    <w:rsid w:val="00B30CE7"/>
    <w:rsid w:val="00B31FAC"/>
    <w:rsid w:val="00B424AD"/>
    <w:rsid w:val="00B6768F"/>
    <w:rsid w:val="00C524CC"/>
    <w:rsid w:val="00C560D8"/>
    <w:rsid w:val="00D06896"/>
    <w:rsid w:val="00D226EC"/>
    <w:rsid w:val="00D324DF"/>
    <w:rsid w:val="00D32E2D"/>
    <w:rsid w:val="00D90ADA"/>
    <w:rsid w:val="00DC4EA0"/>
    <w:rsid w:val="00E86227"/>
    <w:rsid w:val="00EA109A"/>
    <w:rsid w:val="00FE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C62"/>
    <w:pPr>
      <w:ind w:left="720"/>
      <w:contextualSpacing/>
    </w:pPr>
  </w:style>
  <w:style w:type="table" w:styleId="a4">
    <w:name w:val="Table Grid"/>
    <w:basedOn w:val="a1"/>
    <w:uiPriority w:val="59"/>
    <w:rsid w:val="00D06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C62"/>
    <w:pPr>
      <w:ind w:left="720"/>
      <w:contextualSpacing/>
    </w:pPr>
  </w:style>
  <w:style w:type="table" w:styleId="a4">
    <w:name w:val="Table Grid"/>
    <w:basedOn w:val="a1"/>
    <w:uiPriority w:val="59"/>
    <w:rsid w:val="00D06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20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31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459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39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025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530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714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33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02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82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714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95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6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6CB9E-E87F-42C2-BE6C-5CCCEFFB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comp1</cp:lastModifiedBy>
  <cp:revision>2</cp:revision>
  <cp:lastPrinted>2023-02-14T10:46:00Z</cp:lastPrinted>
  <dcterms:created xsi:type="dcterms:W3CDTF">2023-02-25T16:00:00Z</dcterms:created>
  <dcterms:modified xsi:type="dcterms:W3CDTF">2023-02-25T16:00:00Z</dcterms:modified>
</cp:coreProperties>
</file>